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5" w:rsidRDefault="003031EB" w:rsidP="003031EB">
      <w:pPr>
        <w:pStyle w:val="Title"/>
        <w:rPr>
          <w:rFonts w:ascii="Bell MT" w:hAnsi="Bell MT"/>
          <w:sz w:val="52"/>
          <w:szCs w:val="52"/>
        </w:rPr>
      </w:pPr>
      <w:r w:rsidRPr="003031EB">
        <w:rPr>
          <w:rFonts w:ascii="Bell MT" w:hAnsi="Bell MT"/>
          <w:sz w:val="52"/>
          <w:szCs w:val="52"/>
        </w:rPr>
        <w:t>How to dispose used and unwanted inhalers</w:t>
      </w:r>
    </w:p>
    <w:p w:rsidR="003031EB" w:rsidRDefault="003031EB" w:rsidP="003031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248920</wp:posOffset>
            </wp:positionV>
            <wp:extent cx="1142365" cy="1647825"/>
            <wp:effectExtent l="0" t="0" r="635" b="9525"/>
            <wp:wrapTight wrapText="bothSides">
              <wp:wrapPolygon edited="0">
                <wp:start x="0" y="0"/>
                <wp:lineTo x="0" y="21475"/>
                <wp:lineTo x="21252" y="21475"/>
                <wp:lineTo x="21252" y="0"/>
                <wp:lineTo x="0" y="0"/>
              </wp:wrapPolygon>
            </wp:wrapTight>
            <wp:docPr id="2" name="Picture 2" descr="Cartoon Inhaler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nhaler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3929" r="18846" b="11072"/>
                    <a:stretch/>
                  </pic:blipFill>
                  <pic:spPr bwMode="auto">
                    <a:xfrm>
                      <a:off x="0" y="0"/>
                      <a:ext cx="11423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EB" w:rsidRDefault="003031EB" w:rsidP="003031EB">
      <w:pPr>
        <w:rPr>
          <w:sz w:val="30"/>
          <w:szCs w:val="30"/>
        </w:rPr>
      </w:pPr>
      <w:r w:rsidRPr="003031EB">
        <w:rPr>
          <w:sz w:val="30"/>
          <w:szCs w:val="30"/>
        </w:rPr>
        <w:t xml:space="preserve">The propellants in commonly used inhalers are </w:t>
      </w:r>
      <w:r w:rsidRPr="003031EB">
        <w:rPr>
          <w:b/>
          <w:sz w:val="30"/>
          <w:szCs w:val="30"/>
        </w:rPr>
        <w:t>powerful greenhouse gases</w:t>
      </w:r>
      <w:r>
        <w:rPr>
          <w:sz w:val="30"/>
          <w:szCs w:val="30"/>
        </w:rPr>
        <w:t xml:space="preserve">. </w:t>
      </w:r>
    </w:p>
    <w:p w:rsidR="003031EB" w:rsidRDefault="003031EB" w:rsidP="003031EB">
      <w:pPr>
        <w:rPr>
          <w:sz w:val="30"/>
          <w:szCs w:val="30"/>
        </w:rPr>
      </w:pPr>
      <w:r>
        <w:rPr>
          <w:sz w:val="30"/>
          <w:szCs w:val="30"/>
        </w:rPr>
        <w:t xml:space="preserve">Even after the inhaler has been used, significant amounts of these environmentally damaging gases remain in the canister. </w:t>
      </w:r>
    </w:p>
    <w:p w:rsidR="003031EB" w:rsidRDefault="003031EB" w:rsidP="003031EB">
      <w:pPr>
        <w:rPr>
          <w:sz w:val="30"/>
          <w:szCs w:val="30"/>
        </w:rPr>
      </w:pPr>
    </w:p>
    <w:p w:rsidR="003031EB" w:rsidRDefault="003031EB" w:rsidP="003031EB">
      <w:pPr>
        <w:rPr>
          <w:sz w:val="30"/>
          <w:szCs w:val="30"/>
        </w:rPr>
      </w:pPr>
      <w:r>
        <w:rPr>
          <w:sz w:val="30"/>
          <w:szCs w:val="30"/>
        </w:rPr>
        <w:t xml:space="preserve">Landfill disposals of inhalers is </w:t>
      </w:r>
      <w:r w:rsidRPr="003031EB">
        <w:rPr>
          <w:b/>
          <w:sz w:val="30"/>
          <w:szCs w:val="30"/>
        </w:rPr>
        <w:t>harmful to the environment</w:t>
      </w:r>
      <w:r>
        <w:rPr>
          <w:sz w:val="30"/>
          <w:szCs w:val="30"/>
        </w:rPr>
        <w:t xml:space="preserve">, due to the residual gas from canisters being released into the atmosphere. </w:t>
      </w:r>
    </w:p>
    <w:p w:rsidR="003031EB" w:rsidRDefault="003031EB" w:rsidP="003031EB">
      <w:pPr>
        <w:rPr>
          <w:sz w:val="30"/>
          <w:szCs w:val="30"/>
        </w:rPr>
      </w:pPr>
    </w:p>
    <w:p w:rsidR="003031EB" w:rsidRDefault="00C500F1" w:rsidP="003031EB">
      <w:pPr>
        <w:rPr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1552575" cy="828675"/>
            <wp:effectExtent l="0" t="0" r="9525" b="9525"/>
            <wp:wrapSquare wrapText="bothSides"/>
            <wp:docPr id="4" name="Picture 4" descr="Pharmacy Pharmacy Building Isolated On White Background Vector Cartoon  Illustration Vector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rmacy Pharmacy Building Isolated On White Background Vector Cartoon  Illustration Vector Stock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6" b="15256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EB">
        <w:rPr>
          <w:sz w:val="30"/>
          <w:szCs w:val="30"/>
        </w:rPr>
        <w:t xml:space="preserve">Inhalers returned to the pharmacy for safe disposal can be disposed of with other medicines waste. This is then thermally treated to destroy the greenhouse gases. </w:t>
      </w:r>
    </w:p>
    <w:p w:rsidR="003031EB" w:rsidRDefault="001443FE" w:rsidP="003031EB">
      <w:pPr>
        <w:rPr>
          <w:sz w:val="30"/>
          <w:szCs w:val="30"/>
        </w:rPr>
      </w:pPr>
      <w:r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88900</wp:posOffset>
            </wp:positionV>
            <wp:extent cx="1171575" cy="1311910"/>
            <wp:effectExtent l="0" t="0" r="9525" b="2540"/>
            <wp:wrapSquare wrapText="bothSides"/>
            <wp:docPr id="3" name="Picture 3" descr="C:\Users\Marina Tai\AppData\Local\Microsoft\Windows\INetCache\Content.MSO\33F9B2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 Tai\AppData\Local\Microsoft\Windows\INetCache\Content.MSO\33F9B26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293" r="10649" b="11588"/>
                    <a:stretch/>
                  </pic:blipFill>
                  <pic:spPr bwMode="auto">
                    <a:xfrm>
                      <a:off x="0" y="0"/>
                      <a:ext cx="11715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1EB" w:rsidRDefault="003031EB" w:rsidP="003031EB">
      <w:pPr>
        <w:rPr>
          <w:sz w:val="30"/>
          <w:szCs w:val="30"/>
        </w:rPr>
      </w:pPr>
      <w:r>
        <w:rPr>
          <w:sz w:val="30"/>
          <w:szCs w:val="30"/>
        </w:rPr>
        <w:t xml:space="preserve">If all used inhalers in the UK were returned for safe disposal, this could save 512,330 of CO2eq annually </w:t>
      </w:r>
      <w:r w:rsidR="001443FE">
        <w:rPr>
          <w:sz w:val="30"/>
          <w:szCs w:val="30"/>
        </w:rPr>
        <w:t xml:space="preserve">– the same as a VW Golf car being driven around the world 88,606 times! </w:t>
      </w:r>
    </w:p>
    <w:p w:rsidR="001443FE" w:rsidRDefault="001443FE" w:rsidP="003031EB">
      <w:pPr>
        <w:rPr>
          <w:sz w:val="30"/>
          <w:szCs w:val="30"/>
        </w:rPr>
      </w:pPr>
    </w:p>
    <w:p w:rsidR="00C500F1" w:rsidRDefault="00C500F1" w:rsidP="003031EB">
      <w:pPr>
        <w:rPr>
          <w:sz w:val="30"/>
          <w:szCs w:val="30"/>
        </w:rPr>
      </w:pPr>
    </w:p>
    <w:p w:rsidR="001443FE" w:rsidRPr="001443FE" w:rsidRDefault="001443FE" w:rsidP="001443FE">
      <w:pPr>
        <w:jc w:val="center"/>
        <w:rPr>
          <w:rFonts w:ascii="Bell MT" w:hAnsi="Bell MT"/>
          <w:sz w:val="52"/>
          <w:szCs w:val="30"/>
        </w:rPr>
      </w:pPr>
      <w:r w:rsidRPr="001443FE">
        <w:rPr>
          <w:rFonts w:ascii="Bell MT" w:hAnsi="Bell MT"/>
          <w:sz w:val="52"/>
          <w:szCs w:val="30"/>
        </w:rPr>
        <w:t>All used inhalers should be returned to a pharmacy to be disposed of safely</w:t>
      </w:r>
    </w:p>
    <w:sectPr w:rsidR="001443FE" w:rsidRPr="001443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B" w:rsidRDefault="003031EB" w:rsidP="003031EB">
      <w:pPr>
        <w:spacing w:after="0" w:line="240" w:lineRule="auto"/>
      </w:pPr>
      <w:r>
        <w:separator/>
      </w:r>
    </w:p>
  </w:endnote>
  <w:endnote w:type="continuationSeparator" w:id="0">
    <w:p w:rsidR="003031EB" w:rsidRDefault="003031EB" w:rsidP="0030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B" w:rsidRDefault="003031EB" w:rsidP="003031EB">
      <w:pPr>
        <w:spacing w:after="0" w:line="240" w:lineRule="auto"/>
      </w:pPr>
      <w:r>
        <w:separator/>
      </w:r>
    </w:p>
  </w:footnote>
  <w:footnote w:type="continuationSeparator" w:id="0">
    <w:p w:rsidR="003031EB" w:rsidRDefault="003031EB" w:rsidP="0030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EB" w:rsidRPr="008C364B" w:rsidRDefault="003031EB" w:rsidP="003031EB">
    <w:pPr>
      <w:pStyle w:val="Header"/>
      <w:rPr>
        <w:b/>
        <w:bCs/>
      </w:rPr>
    </w:pPr>
    <w:r w:rsidRPr="008C364B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69B3A13" wp14:editId="1C0FE051">
          <wp:simplePos x="0" y="0"/>
          <wp:positionH relativeFrom="column">
            <wp:posOffset>4019550</wp:posOffset>
          </wp:positionH>
          <wp:positionV relativeFrom="paragraph">
            <wp:posOffset>-451485</wp:posOffset>
          </wp:positionV>
          <wp:extent cx="2524760" cy="1639570"/>
          <wp:effectExtent l="0" t="0" r="0" b="0"/>
          <wp:wrapTight wrapText="bothSides">
            <wp:wrapPolygon edited="0">
              <wp:start x="18905" y="502"/>
              <wp:lineTo x="2282" y="4266"/>
              <wp:lineTo x="1467" y="5521"/>
              <wp:lineTo x="2119" y="9035"/>
              <wp:lineTo x="1956" y="9788"/>
              <wp:lineTo x="1956" y="17066"/>
              <wp:lineTo x="0" y="18070"/>
              <wp:lineTo x="652" y="19074"/>
              <wp:lineTo x="17113" y="20328"/>
              <wp:lineTo x="18254" y="20328"/>
              <wp:lineTo x="20209" y="19074"/>
              <wp:lineTo x="20372" y="18321"/>
              <wp:lineTo x="19231" y="17066"/>
              <wp:lineTo x="19557" y="9537"/>
              <wp:lineTo x="21187" y="5521"/>
              <wp:lineTo x="21187" y="4517"/>
              <wp:lineTo x="20535" y="2259"/>
              <wp:lineTo x="19720" y="502"/>
              <wp:lineTo x="18905" y="502"/>
            </wp:wrapPolygon>
          </wp:wrapTight>
          <wp:docPr id="1" name="Picture 1" descr="Hill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64B">
      <w:rPr>
        <w:b/>
        <w:bCs/>
      </w:rPr>
      <w:t>HILLVIEW SURGERY</w:t>
    </w:r>
  </w:p>
  <w:p w:rsidR="003031EB" w:rsidRPr="008C364B" w:rsidRDefault="003031EB" w:rsidP="003031EB">
    <w:pPr>
      <w:pStyle w:val="Header"/>
    </w:pPr>
    <w:smartTag w:uri="urn:schemas-microsoft-com:office:smarttags" w:element="Street">
      <w:smartTag w:uri="urn:schemas-microsoft-com:office:smarttags" w:element="address">
        <w:r w:rsidRPr="008C364B">
          <w:t>179 Bilton Road</w:t>
        </w:r>
      </w:smartTag>
    </w:smartTag>
  </w:p>
  <w:p w:rsidR="003031EB" w:rsidRPr="008C364B" w:rsidRDefault="003031EB" w:rsidP="003031EB">
    <w:pPr>
      <w:pStyle w:val="Header"/>
    </w:pPr>
    <w:r w:rsidRPr="008C364B">
      <w:t xml:space="preserve">Perivale, Greenford, </w:t>
    </w:r>
  </w:p>
  <w:p w:rsidR="003031EB" w:rsidRPr="008C364B" w:rsidRDefault="003031EB" w:rsidP="003031EB">
    <w:pPr>
      <w:pStyle w:val="Header"/>
    </w:pPr>
    <w:r w:rsidRPr="008C364B">
      <w:t>UB6 7HQ</w:t>
    </w:r>
  </w:p>
  <w:p w:rsidR="003031EB" w:rsidRPr="008C364B" w:rsidRDefault="003031EB" w:rsidP="003031EB">
    <w:pPr>
      <w:pStyle w:val="Header"/>
    </w:pPr>
    <w:r w:rsidRPr="008C364B">
      <w:t xml:space="preserve">Tel: 020 8997 4661  </w:t>
    </w:r>
    <w:r w:rsidRPr="008C364B">
      <w:sym w:font="CommonBullets" w:char="F02D"/>
    </w:r>
    <w:r w:rsidRPr="008C364B">
      <w:t xml:space="preserve">  FAX: 020 8810 8015</w:t>
    </w:r>
    <w:r w:rsidRPr="008C364B">
      <w:tab/>
    </w:r>
  </w:p>
  <w:p w:rsidR="003031EB" w:rsidRDefault="003031EB" w:rsidP="003031EB">
    <w:pPr>
      <w:pStyle w:val="Header"/>
    </w:pPr>
  </w:p>
  <w:p w:rsidR="003031EB" w:rsidRDefault="00303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EB"/>
    <w:rsid w:val="001443FE"/>
    <w:rsid w:val="003031EB"/>
    <w:rsid w:val="00811F55"/>
    <w:rsid w:val="00C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F68A31E"/>
  <w15:chartTrackingRefBased/>
  <w15:docId w15:val="{970631E0-04F9-4363-8B23-E2C5042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03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0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EB"/>
  </w:style>
  <w:style w:type="paragraph" w:styleId="Footer">
    <w:name w:val="footer"/>
    <w:basedOn w:val="Normal"/>
    <w:link w:val="FooterChar"/>
    <w:uiPriority w:val="99"/>
    <w:unhideWhenUsed/>
    <w:rsid w:val="0030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Tai</dc:creator>
  <cp:keywords/>
  <dc:description/>
  <cp:lastModifiedBy>Marina Tai</cp:lastModifiedBy>
  <cp:revision>1</cp:revision>
  <dcterms:created xsi:type="dcterms:W3CDTF">2021-09-20T13:43:00Z</dcterms:created>
  <dcterms:modified xsi:type="dcterms:W3CDTF">2021-09-20T14:54:00Z</dcterms:modified>
</cp:coreProperties>
</file>